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0808C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90A9F">
        <w:rPr>
          <w:rFonts w:ascii="Times New Roman" w:hAnsi="Times New Roman" w:cs="Times New Roman"/>
          <w:b/>
          <w:sz w:val="24"/>
          <w:szCs w:val="24"/>
        </w:rPr>
        <w:t>7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от разглеждане на постъпилите </w:t>
      </w:r>
      <w:proofErr w:type="spellStart"/>
      <w:r w:rsidR="0071278F" w:rsidRPr="005E7593">
        <w:rPr>
          <w:rFonts w:ascii="Times New Roman" w:hAnsi="Times New Roman" w:cs="Times New Roman"/>
          <w:b/>
          <w:sz w:val="24"/>
          <w:szCs w:val="24"/>
        </w:rPr>
        <w:t>Апликационни</w:t>
      </w:r>
      <w:proofErr w:type="spellEnd"/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ED65FA">
        <w:tc>
          <w:tcPr>
            <w:tcW w:w="2828" w:type="dxa"/>
            <w:shd w:val="clear" w:color="auto" w:fill="auto"/>
          </w:tcPr>
          <w:p w:rsidR="0071278F" w:rsidRPr="00CD2986" w:rsidRDefault="00290A9F" w:rsidP="0029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вх.№PA14-Ф-41/05.11</w:t>
            </w:r>
            <w:r w:rsidR="00C639DA" w:rsidRPr="00C639D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6069" w:type="dxa"/>
            <w:shd w:val="clear" w:color="auto" w:fill="auto"/>
          </w:tcPr>
          <w:p w:rsidR="0071278F" w:rsidRPr="00A73A4F" w:rsidRDefault="00290A9F" w:rsidP="00A7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 комплекс „Инкубатор“</w:t>
            </w:r>
          </w:p>
        </w:tc>
        <w:tc>
          <w:tcPr>
            <w:tcW w:w="5247" w:type="dxa"/>
          </w:tcPr>
          <w:p w:rsidR="00290A9F" w:rsidRPr="00290A9F" w:rsidRDefault="00290A9F" w:rsidP="00290A9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След запознав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ане с постъпилото предложение, ПО</w:t>
            </w: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констатира, че същото отговаря на изискванията на Поканата за кандидатстване по Фонд за двустранни отношения на Програмно ниво. В тази връзка, Програмният оператор одобрява за финансиране сума в размер на 4 510,00 евро или  8820,66 лева, съгласно подадения формуляр за кандидатстване, а именно:</w:t>
            </w:r>
          </w:p>
          <w:p w:rsidR="00290A9F" w:rsidRPr="00290A9F" w:rsidRDefault="00290A9F" w:rsidP="00290A9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ab/>
              <w:t>Разходи за дневни пари: 2-ма души x 35 евро x 5 дни = 350,00 евро (684,53 лв.);</w:t>
            </w:r>
          </w:p>
          <w:p w:rsidR="00290A9F" w:rsidRPr="00290A9F" w:rsidRDefault="00290A9F" w:rsidP="00290A9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ab/>
              <w:t xml:space="preserve">Разходи за настаняване: При двама пътуващи за четири нощувки = 1 160,00 евро (2 268,73 лв.) съгласно подадения от кандидата формуляр; </w:t>
            </w:r>
          </w:p>
          <w:p w:rsidR="00290A9F" w:rsidRPr="00290A9F" w:rsidRDefault="00290A9F" w:rsidP="00290A9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ab/>
              <w:t xml:space="preserve">Разходи за транспорт в размер на до 3000 евро (5867.40 лв.) съгласно заявеното от кандидата в подадената </w:t>
            </w:r>
            <w:proofErr w:type="spellStart"/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апликационна</w:t>
            </w:r>
            <w:proofErr w:type="spellEnd"/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форма. Разходите за транспорт е необходимо да бъдат извършвани съобразно т. 6, допустими разходи от текста на Поканата, а именно:</w:t>
            </w:r>
          </w:p>
          <w:p w:rsidR="00290A9F" w:rsidRPr="00290A9F" w:rsidRDefault="00290A9F" w:rsidP="00290A9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„Д) Разходи за самолетни билети за отиване и връщане (от България до Страните донори и от Страните донори до България). Лицата имат право на билет икономична класа.</w:t>
            </w:r>
          </w:p>
          <w:p w:rsidR="00290A9F" w:rsidRPr="00290A9F" w:rsidRDefault="00290A9F" w:rsidP="00290A9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Е) Разходи за вътрешен транспорт в България между градовете (допуска се икономична класа във влаков и автобусен транспорт). Не се възстановяват разходи за таксиметров превоз или наемане на автомобил.</w:t>
            </w:r>
          </w:p>
          <w:p w:rsidR="00290A9F" w:rsidRPr="00290A9F" w:rsidRDefault="00290A9F" w:rsidP="00290A9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Ж) Разходи за вътрешен транспорт в Страните донори, между градовете. Не се възстановяват разходи за таксиметров превоз или наемане на автомобил.</w:t>
            </w:r>
          </w:p>
          <w:p w:rsidR="00290A9F" w:rsidRPr="00290A9F" w:rsidRDefault="00290A9F" w:rsidP="00290A9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З) Разходи за международен обществен транспорт. Не се възстановяват разходи за таксиметров превоз или наемане на автомобил.“</w:t>
            </w:r>
          </w:p>
          <w:p w:rsidR="00290A9F" w:rsidRPr="00290A9F" w:rsidRDefault="00290A9F" w:rsidP="00290A9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5B4C92" w:rsidRPr="001D4106" w:rsidRDefault="00290A9F" w:rsidP="00290A9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Общо сума в размер на 4 510 евро (четири хиляди петстотин и десет) или 8820,66. лева (</w:t>
            </w:r>
            <w:proofErr w:type="spellStart"/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oсем</w:t>
            </w:r>
            <w:proofErr w:type="spellEnd"/>
            <w:r w:rsidRPr="002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хиляди осемстотин и двадесет лв. 66 ст.).</w:t>
            </w:r>
          </w:p>
        </w:tc>
      </w:tr>
    </w:tbl>
    <w:p w:rsidR="0071278F" w:rsidRPr="00A20690" w:rsidRDefault="0071278F" w:rsidP="0071278F">
      <w:pPr>
        <w:rPr>
          <w:rFonts w:ascii="Times New Roman" w:hAnsi="Times New Roman" w:cs="Times New Roman"/>
          <w:sz w:val="24"/>
          <w:szCs w:val="24"/>
        </w:rPr>
      </w:pPr>
    </w:p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0808C5"/>
    <w:rsid w:val="001D4106"/>
    <w:rsid w:val="00290A9F"/>
    <w:rsid w:val="002D5559"/>
    <w:rsid w:val="002F4024"/>
    <w:rsid w:val="00362CFC"/>
    <w:rsid w:val="004545D3"/>
    <w:rsid w:val="00571CB4"/>
    <w:rsid w:val="005B4C92"/>
    <w:rsid w:val="00646803"/>
    <w:rsid w:val="006F2544"/>
    <w:rsid w:val="0071278F"/>
    <w:rsid w:val="00A6295C"/>
    <w:rsid w:val="00A73A4F"/>
    <w:rsid w:val="00C639DA"/>
    <w:rsid w:val="00CD2986"/>
    <w:rsid w:val="00DE5D73"/>
    <w:rsid w:val="00E00CCE"/>
    <w:rsid w:val="00E26766"/>
    <w:rsid w:val="00ED65FA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0B94-72A4-488C-A266-60EC2519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Plamen Panov</cp:lastModifiedBy>
  <cp:revision>16</cp:revision>
  <dcterms:created xsi:type="dcterms:W3CDTF">2019-05-10T09:13:00Z</dcterms:created>
  <dcterms:modified xsi:type="dcterms:W3CDTF">2019-11-12T14:21:00Z</dcterms:modified>
</cp:coreProperties>
</file>